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  <w:r>
        <w:rPr>
          <w:rFonts w:ascii="Times New Roman" w:hAnsi="Times New Roman"/>
          <w:bCs/>
          <w:sz w:val="16"/>
          <w:szCs w:val="16"/>
          <w:lang w:eastAsia="en-US"/>
        </w:rPr>
      </w:r>
      <w:r>
        <w:rPr>
          <w:rFonts w:ascii="Times New Roman" w:hAnsi="Times New Roman"/>
          <w:bCs/>
          <w:sz w:val="16"/>
          <w:szCs w:val="16"/>
          <w:lang w:eastAsia="en-US"/>
        </w:rPr>
      </w:r>
      <w:r>
        <w:rPr>
          <w:rFonts w:ascii="Times New Roman" w:hAnsi="Times New Roman"/>
          <w:bCs/>
          <w:sz w:val="16"/>
          <w:szCs w:val="16"/>
          <w:lang w:eastAsia="en-US"/>
        </w:rPr>
      </w:r>
    </w:p>
    <w:p>
      <w:pPr>
        <w:contextualSpacing w:val="0"/>
        <w:jc w:val="both"/>
        <w:spacing w:before="0" w:after="0" w:line="283" w:lineRule="atLeast"/>
        <w:rPr>
          <w:rFonts w:ascii="Times New Roman" w:hAnsi="Times New Roman"/>
          <w:sz w:val="28"/>
          <w:szCs w:val="28"/>
          <w:lang w:eastAsia="en-US"/>
        </w:rPr>
        <w:suppressLineNumbers w:val="0"/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О назначении ликвидационной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contextualSpacing w:val="0"/>
        <w:jc w:val="both"/>
        <w:spacing w:before="0" w:after="0" w:line="283" w:lineRule="atLeast"/>
        <w:rPr>
          <w:rFonts w:ascii="Times New Roman" w:hAnsi="Times New Roman"/>
          <w:sz w:val="28"/>
          <w:szCs w:val="28"/>
          <w:lang w:eastAsia="en-US"/>
        </w:rPr>
        <w:suppressLineNumbers w:val="0"/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комиссии по ликвидации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contextualSpacing w:val="0"/>
        <w:jc w:val="both"/>
        <w:spacing w:before="0" w:after="0" w:line="283" w:lineRule="atLeast"/>
        <w:rPr>
          <w:rFonts w:ascii="Times New Roman" w:hAnsi="Times New Roman"/>
          <w:sz w:val="28"/>
          <w:szCs w:val="28"/>
          <w:lang w:eastAsia="en-US"/>
        </w:rPr>
        <w:suppressLineNumbers w:val="0"/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государственной жилищной инспекции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contextualSpacing w:val="0"/>
        <w:jc w:val="both"/>
        <w:spacing w:before="0" w:after="0" w:line="283" w:lineRule="atLeas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Еврейской автономной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8"/>
        <w:contextualSpacing w:val="0"/>
        <w:ind w:firstLine="709"/>
        <w:jc w:val="left"/>
        <w:spacing w:before="0" w:after="0" w:line="283" w:lineRule="atLeas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7"/>
        <w:contextualSpacing w:val="0"/>
        <w:ind w:firstLine="708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firstLine="708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В соо</w:t>
      </w:r>
      <w:r>
        <w:rPr>
          <w:rFonts w:ascii="Times New Roman" w:hAnsi="Times New Roman"/>
          <w:sz w:val="28"/>
          <w:szCs w:val="28"/>
          <w:highlight w:val="none"/>
        </w:rPr>
        <w:t xml:space="preserve">тветствии с постановлением губернатора Еврейской автономной области от 06.10.2023 № 210 «О ликвидации инспекции государственного строительного надзора Еврейской автономной области и государственной жилищной инспекции Еврейской автономной области»: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numPr>
          <w:ilvl w:val="0"/>
          <w:numId w:val="12"/>
        </w:numPr>
        <w:contextualSpacing w:val="0"/>
        <w:ind w:firstLine="708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Назначить ликвидационную комиссию по ликвидации государственной жилищной инспекции Еврейской автономной области (далее –  ликвидационная комиссия) в следующем составе: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left="708" w:firstLine="0"/>
        <w:jc w:val="left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789"/>
        <w:tblW w:w="0" w:type="auto"/>
        <w:tblLayout w:type="fixed"/>
        <w:tblLook w:val="04A0" w:firstRow="1" w:lastRow="0" w:firstColumn="1" w:lastColumn="0" w:noHBand="0" w:noVBand="1"/>
      </w:tblPr>
      <w:tblGrid>
        <w:gridCol w:w="3793"/>
        <w:gridCol w:w="57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textDirection w:val="lrTb"/>
            <w:noWrap w:val="false"/>
          </w:tcPr>
          <w:p>
            <w:pPr>
              <w:pStyle w:val="937"/>
              <w:contextualSpacing w:val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Попович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37"/>
              <w:contextualSpacing w:val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Елена Вячеславовна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начальник государственной жилищной инспекции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, председатель ликвидационной комиссии;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ind w:left="0" w:right="0" w:firstLine="0"/>
              <w:jc w:val="left"/>
              <w:spacing w:before="0" w:after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textDirection w:val="lrTb"/>
            <w:noWrap w:val="false"/>
          </w:tcPr>
          <w:p>
            <w:pPr>
              <w:pStyle w:val="937"/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Неешпапа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37"/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Александр Валентинович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textDirection w:val="lrTb"/>
            <w:noWrap w:val="false"/>
          </w:tcPr>
          <w:p>
            <w:pPr>
              <w:pStyle w:val="937"/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заместитель начальника государственной жилищной инспекции Еврейской автономной области, заместитель председателя ликвидационной комиссии;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37"/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textDirection w:val="lrTb"/>
            <w:noWrap w:val="false"/>
          </w:tcPr>
          <w:p>
            <w:pPr>
              <w:pStyle w:val="937"/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37"/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ликвидационной комиссии: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37"/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textDirection w:val="lrTb"/>
            <w:noWrap w:val="false"/>
          </w:tcPr>
          <w:p>
            <w:pPr>
              <w:pStyle w:val="937"/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Боревич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Екатерина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textDirection w:val="lrTb"/>
            <w:noWrap w:val="false"/>
          </w:tcPr>
          <w:p>
            <w:pPr>
              <w:pStyle w:val="937"/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главный государственный инспектор правового отдела государственной жилищной инспекции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37"/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Маляренко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 w:val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Ирина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директор областного государственного казенного учреждения  «Областной центр учета и казначейства» (по согласованию);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textDirection w:val="lrTb"/>
            <w:noWrap w:val="false"/>
          </w:tcPr>
          <w:p>
            <w:pPr>
              <w:pStyle w:val="937"/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Никонова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37"/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Анастасия Евгеньевна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textDirection w:val="lrTb"/>
            <w:noWrap w:val="false"/>
          </w:tcPr>
          <w:p>
            <w:pPr>
              <w:pStyle w:val="937"/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старший государственный инспектор правового отдела государственной жилищной инспекции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37"/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vMerge w:val="restart"/>
            <w:textDirection w:val="lrTb"/>
            <w:noWrap w:val="false"/>
          </w:tcPr>
          <w:p>
            <w:pPr>
              <w:pStyle w:val="937"/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Палеева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37"/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Ирина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37"/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pStyle w:val="937"/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главный специалист-эксперт отдела управления государственной собственностью департамента по управлению государственным имуществом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37"/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textDirection w:val="lrTb"/>
            <w:noWrap w:val="false"/>
          </w:tcPr>
          <w:p>
            <w:pPr>
              <w:pStyle w:val="937"/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Семендяева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37"/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Елена Сергеевна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textDirection w:val="lrTb"/>
            <w:noWrap w:val="false"/>
          </w:tcPr>
          <w:p>
            <w:pPr>
              <w:pStyle w:val="937"/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старший государственный инспектор отдела контроля за жилищным фондом государственной жилищной инспекции Еврейской автономной области.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37"/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937"/>
        <w:contextualSpacing w:val="0"/>
        <w:ind w:firstLine="708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2. Ликвидационной комиссии: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firstLine="708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2.1. В срок до 01.11.2023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left="0" w:firstLine="708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 разместить в журнале «Вестник государственной регистрации» публикацию о ликвидации государственной жилищной инспекции Еврейской автономной области (далее – инспекция), порядке и сроке заявления требований кредиторов;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left="0" w:right="0" w:firstLine="709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 направить в инспекцию Федеральной налоговой службы России по                  г. Биробиджану Еврейской автономной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(далее – налоговая инспекция) </w:t>
      </w:r>
      <w:r>
        <w:rPr>
          <w:rFonts w:ascii="Times New Roman" w:hAnsi="Times New Roman"/>
          <w:sz w:val="28"/>
          <w:szCs w:val="28"/>
          <w:highlight w:val="none"/>
        </w:rPr>
        <w:t xml:space="preserve">уведомление о формировании ликвидационной комиссии по установленной форме.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left="0" w:right="0" w:firstLine="709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2.2. В срок до 19.01.2024 провести инвентаризацию имущества инспекции и ее обязательств.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left="0" w:right="0" w:firstLine="709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2.3. В срок до 01.11.2023 уведомить работников инспекции персонально под роспись о предстоящем увольнении в связи с ликвидацией инспекции и произвести с ними расчеты в соответствии с действующим законодательством.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left="0" w:right="0" w:firstLine="709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2.4. Документацию инспекции, подлежащую хранению после ее ликвидации, передать в государственный архив.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left="0" w:right="0" w:firstLine="709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2.5. В срок до 01.02.2024</w:t>
      </w:r>
      <w:r>
        <w:rPr>
          <w:rFonts w:ascii="Times New Roman" w:hAnsi="Times New Roman"/>
          <w:sz w:val="28"/>
          <w:szCs w:val="28"/>
          <w:highlight w:val="none"/>
        </w:rPr>
        <w:t xml:space="preserve"> составить промежуточный ликвидационный баланс, содержащий сведения о составе имущества управления, перечне предъявленных кредиторами требований и результатах их рассмотрения, и предоставить его для утверждения правительству Еврейской автономной области.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left="0" w:right="0" w:firstLine="709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2.6. Направить в налоговую инспекцию: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left="0" w:right="0" w:firstLine="709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 уведомление о составлении промежуточного ликвидационного баланса инспекции;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left="0" w:right="0" w:firstLine="709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 утвержденный промежуточный ликвидационный баланс инспекции;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left="0" w:right="0" w:firstLine="709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 заявление об исключении инспекции из Единого государственного реестра юридических лиц.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left="0" w:right="0" w:firstLine="709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2.7. В   срок   до   15.03.2024   составить    ликвидационный    баланс    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представить   его для   утверждения   правительству   Еврейской   </w:t>
      </w:r>
      <w:r>
        <w:rPr>
          <w:rFonts w:ascii="Times New Roman" w:hAnsi="Times New Roman"/>
          <w:sz w:val="28"/>
          <w:szCs w:val="28"/>
          <w:highlight w:val="none"/>
        </w:rPr>
        <w:t xml:space="preserve">автономной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left="0" w:right="0" w:firstLine="0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области.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left="0" w:right="0" w:firstLine="709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2.8. Не позднее трех рабочих дней после дня утверждения ликвидационного баланса правительством Еврейской автономной области предоставит</w:t>
      </w:r>
      <w:r>
        <w:rPr>
          <w:rFonts w:ascii="Times New Roman" w:hAnsi="Times New Roman"/>
          <w:sz w:val="28"/>
          <w:szCs w:val="28"/>
          <w:highlight w:val="none"/>
        </w:rPr>
        <w:t xml:space="preserve">ь в налоговую инспекцию для государственной регистрации в связи с ликвидацией инспекции документы, указанные в пункте 1 статьи 21 Федерального закона от 08.08.2021 № 129-ФЗ «О государственной регистрации юридических лиц и индивидуальных предпринимателей».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left="0" w:firstLine="708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2.9. Представить ликвидационный баланс в финансовый департамент правительства Еврейской автономной области и в департамент по управлению государственным имуществом Еврейской автономной области.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left="0" w:firstLine="708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2.10. Получить выписку из Единого государственного реестра юридических лиц о ликвидации инспекции.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contextualSpacing w:val="0"/>
        <w:ind w:firstLine="708"/>
        <w:jc w:val="both"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3. Настоящее распоряж</w:t>
      </w:r>
      <w:r>
        <w:rPr>
          <w:rFonts w:ascii="Times New Roman" w:hAnsi="Times New Roman"/>
          <w:sz w:val="28"/>
          <w:szCs w:val="28"/>
        </w:rPr>
        <w:t xml:space="preserve">ение</w:t>
      </w:r>
      <w:r>
        <w:rPr>
          <w:rFonts w:ascii="Times New Roman" w:hAnsi="Times New Roman"/>
          <w:sz w:val="28"/>
          <w:szCs w:val="28"/>
        </w:rPr>
        <w:t xml:space="preserve"> вступает в силу после дня его </w:t>
      </w:r>
      <w:r>
        <w:rPr>
          <w:rFonts w:ascii="Times New Roman" w:hAnsi="Times New Roman"/>
          <w:sz w:val="28"/>
          <w:szCs w:val="28"/>
        </w:rPr>
        <w:t xml:space="preserve">подписания.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Р.Э. Гольдштейн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1" w:bottom="992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>
    <w:name w:val="Heading 1"/>
    <w:basedOn w:val="933"/>
    <w:next w:val="933"/>
    <w:link w:val="7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9">
    <w:name w:val="Heading 1 Char"/>
    <w:basedOn w:val="934"/>
    <w:link w:val="758"/>
    <w:uiPriority w:val="9"/>
    <w:rPr>
      <w:rFonts w:ascii="Arial" w:hAnsi="Arial" w:eastAsia="Arial" w:cs="Arial"/>
      <w:sz w:val="40"/>
      <w:szCs w:val="40"/>
    </w:rPr>
  </w:style>
  <w:style w:type="paragraph" w:styleId="760">
    <w:name w:val="Heading 2"/>
    <w:basedOn w:val="933"/>
    <w:next w:val="933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1">
    <w:name w:val="Heading 2 Char"/>
    <w:basedOn w:val="934"/>
    <w:link w:val="760"/>
    <w:uiPriority w:val="9"/>
    <w:rPr>
      <w:rFonts w:ascii="Arial" w:hAnsi="Arial" w:eastAsia="Arial" w:cs="Arial"/>
      <w:sz w:val="34"/>
    </w:rPr>
  </w:style>
  <w:style w:type="paragraph" w:styleId="762">
    <w:name w:val="Heading 3"/>
    <w:basedOn w:val="933"/>
    <w:next w:val="933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3">
    <w:name w:val="Heading 3 Char"/>
    <w:basedOn w:val="934"/>
    <w:link w:val="762"/>
    <w:uiPriority w:val="9"/>
    <w:rPr>
      <w:rFonts w:ascii="Arial" w:hAnsi="Arial" w:eastAsia="Arial" w:cs="Arial"/>
      <w:sz w:val="30"/>
      <w:szCs w:val="30"/>
    </w:rPr>
  </w:style>
  <w:style w:type="paragraph" w:styleId="764">
    <w:name w:val="Heading 4"/>
    <w:basedOn w:val="933"/>
    <w:next w:val="933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>
    <w:name w:val="Heading 4 Char"/>
    <w:basedOn w:val="934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933"/>
    <w:next w:val="933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5 Char"/>
    <w:basedOn w:val="934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33"/>
    <w:next w:val="933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basedOn w:val="934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33"/>
    <w:next w:val="933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basedOn w:val="934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33"/>
    <w:next w:val="933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basedOn w:val="934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33"/>
    <w:next w:val="933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basedOn w:val="934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933"/>
    <w:uiPriority w:val="34"/>
    <w:qFormat/>
    <w:pPr>
      <w:contextualSpacing/>
      <w:ind w:left="720"/>
    </w:pPr>
  </w:style>
  <w:style w:type="paragraph" w:styleId="777">
    <w:name w:val="Title"/>
    <w:basedOn w:val="933"/>
    <w:next w:val="933"/>
    <w:link w:val="7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8">
    <w:name w:val="Title Char"/>
    <w:basedOn w:val="934"/>
    <w:link w:val="777"/>
    <w:uiPriority w:val="10"/>
    <w:rPr>
      <w:sz w:val="48"/>
      <w:szCs w:val="48"/>
    </w:rPr>
  </w:style>
  <w:style w:type="paragraph" w:styleId="779">
    <w:name w:val="Subtitle"/>
    <w:basedOn w:val="933"/>
    <w:next w:val="933"/>
    <w:link w:val="780"/>
    <w:uiPriority w:val="11"/>
    <w:qFormat/>
    <w:pPr>
      <w:spacing w:before="200" w:after="200"/>
    </w:pPr>
    <w:rPr>
      <w:sz w:val="24"/>
      <w:szCs w:val="24"/>
    </w:rPr>
  </w:style>
  <w:style w:type="character" w:styleId="780">
    <w:name w:val="Subtitle Char"/>
    <w:basedOn w:val="934"/>
    <w:link w:val="779"/>
    <w:uiPriority w:val="11"/>
    <w:rPr>
      <w:sz w:val="24"/>
      <w:szCs w:val="24"/>
    </w:rPr>
  </w:style>
  <w:style w:type="paragraph" w:styleId="781">
    <w:name w:val="Quote"/>
    <w:basedOn w:val="933"/>
    <w:next w:val="933"/>
    <w:link w:val="782"/>
    <w:uiPriority w:val="29"/>
    <w:qFormat/>
    <w:pPr>
      <w:ind w:left="720" w:right="720"/>
    </w:pPr>
    <w:rPr>
      <w:i/>
    </w:rPr>
  </w:style>
  <w:style w:type="character" w:styleId="782">
    <w:name w:val="Quote Char"/>
    <w:link w:val="781"/>
    <w:uiPriority w:val="29"/>
    <w:rPr>
      <w:i/>
    </w:rPr>
  </w:style>
  <w:style w:type="paragraph" w:styleId="783">
    <w:name w:val="Intense Quote"/>
    <w:basedOn w:val="933"/>
    <w:next w:val="933"/>
    <w:link w:val="7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4">
    <w:name w:val="Intense Quote Char"/>
    <w:link w:val="783"/>
    <w:uiPriority w:val="30"/>
    <w:rPr>
      <w:i/>
    </w:rPr>
  </w:style>
  <w:style w:type="character" w:styleId="785">
    <w:name w:val="Header Char"/>
    <w:basedOn w:val="934"/>
    <w:link w:val="939"/>
    <w:uiPriority w:val="99"/>
  </w:style>
  <w:style w:type="character" w:styleId="786">
    <w:name w:val="Footer Char"/>
    <w:basedOn w:val="934"/>
    <w:link w:val="941"/>
    <w:uiPriority w:val="99"/>
  </w:style>
  <w:style w:type="paragraph" w:styleId="787">
    <w:name w:val="Caption"/>
    <w:basedOn w:val="933"/>
    <w:next w:val="9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8">
    <w:name w:val="Caption Char"/>
    <w:basedOn w:val="787"/>
    <w:link w:val="941"/>
    <w:uiPriority w:val="99"/>
  </w:style>
  <w:style w:type="table" w:styleId="789">
    <w:name w:val="Table Grid"/>
    <w:basedOn w:val="9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Table Grid Light"/>
    <w:basedOn w:val="9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Plain Table 1"/>
    <w:basedOn w:val="9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basedOn w:val="9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Grid Table 4 - Accent 1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9">
    <w:name w:val="Grid Table 4 - Accent 2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Grid Table 4 - Accent 3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1">
    <w:name w:val="Grid Table 4 - Accent 4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Grid Table 4 - Accent 5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Grid Table 4 - Accent 6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Grid Table 5 Dark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31">
    <w:name w:val="Grid Table 6 Colorful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2">
    <w:name w:val="Grid Table 6 Colorful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3">
    <w:name w:val="Grid Table 6 Colorful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4">
    <w:name w:val="Grid Table 6 Colorful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5">
    <w:name w:val="Grid Table 6 Colorful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6">
    <w:name w:val="Grid Table 6 Colorful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6 Colorful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7 Colorful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3">
    <w:name w:val="List Table 2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4">
    <w:name w:val="List Table 2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5">
    <w:name w:val="List Table 2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6">
    <w:name w:val="List Table 2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7">
    <w:name w:val="List Table 2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8">
    <w:name w:val="List Table 2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6 Colorful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1">
    <w:name w:val="List Table 6 Colorful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2">
    <w:name w:val="List Table 6 Colorful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3">
    <w:name w:val="List Table 6 Colorful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4">
    <w:name w:val="List Table 6 Colorful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5">
    <w:name w:val="List Table 6 Colorful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6">
    <w:name w:val="List Table 6 Colorful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7">
    <w:name w:val="List Table 7 Colorful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8">
    <w:name w:val="List Table 7 Colorful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9">
    <w:name w:val="List Table 7 Colorful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0">
    <w:name w:val="List Table 7 Colorful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1">
    <w:name w:val="List Table 7 Colorful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2">
    <w:name w:val="List Table 7 Colorful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93">
    <w:name w:val="List Table 7 Colorful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4">
    <w:name w:val="Lined - Accent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Lined - Accent 1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6">
    <w:name w:val="Lined - Accent 2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7">
    <w:name w:val="Lined - Accent 3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8">
    <w:name w:val="Lined - Accent 4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9">
    <w:name w:val="Lined - Accent 5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0">
    <w:name w:val="Lined - Accent 6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1">
    <w:name w:val="Bordered &amp; Lined - Accent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Bordered &amp; Lined - Accent 1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3">
    <w:name w:val="Bordered &amp; Lined - Accent 2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4">
    <w:name w:val="Bordered &amp; Lined - Accent 3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5">
    <w:name w:val="Bordered &amp; Lined - Accent 4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6">
    <w:name w:val="Bordered &amp; Lined - Accent 5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7">
    <w:name w:val="Bordered &amp; Lined - Accent 6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8">
    <w:name w:val="Bordered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9">
    <w:name w:val="Bordered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0">
    <w:name w:val="Bordered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1">
    <w:name w:val="Bordered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2">
    <w:name w:val="Bordered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3">
    <w:name w:val="Bordered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4">
    <w:name w:val="Bordered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5">
    <w:name w:val="Hyperlink"/>
    <w:uiPriority w:val="99"/>
    <w:unhideWhenUsed/>
    <w:rPr>
      <w:color w:val="0000ff" w:themeColor="hyperlink"/>
      <w:u w:val="single"/>
    </w:rPr>
  </w:style>
  <w:style w:type="paragraph" w:styleId="916">
    <w:name w:val="footnote text"/>
    <w:basedOn w:val="933"/>
    <w:link w:val="917"/>
    <w:uiPriority w:val="99"/>
    <w:semiHidden/>
    <w:unhideWhenUsed/>
    <w:pPr>
      <w:spacing w:after="40" w:line="240" w:lineRule="auto"/>
    </w:pPr>
    <w:rPr>
      <w:sz w:val="18"/>
    </w:rPr>
  </w:style>
  <w:style w:type="character" w:styleId="917">
    <w:name w:val="Footnote Text Char"/>
    <w:link w:val="916"/>
    <w:uiPriority w:val="99"/>
    <w:rPr>
      <w:sz w:val="18"/>
    </w:rPr>
  </w:style>
  <w:style w:type="character" w:styleId="918">
    <w:name w:val="footnote reference"/>
    <w:basedOn w:val="934"/>
    <w:uiPriority w:val="99"/>
    <w:unhideWhenUsed/>
    <w:rPr>
      <w:vertAlign w:val="superscript"/>
    </w:rPr>
  </w:style>
  <w:style w:type="paragraph" w:styleId="919">
    <w:name w:val="endnote text"/>
    <w:basedOn w:val="933"/>
    <w:link w:val="920"/>
    <w:uiPriority w:val="99"/>
    <w:semiHidden/>
    <w:unhideWhenUsed/>
    <w:pPr>
      <w:spacing w:after="0" w:line="240" w:lineRule="auto"/>
    </w:pPr>
    <w:rPr>
      <w:sz w:val="20"/>
    </w:rPr>
  </w:style>
  <w:style w:type="character" w:styleId="920">
    <w:name w:val="Endnote Text Char"/>
    <w:link w:val="919"/>
    <w:uiPriority w:val="99"/>
    <w:rPr>
      <w:sz w:val="20"/>
    </w:rPr>
  </w:style>
  <w:style w:type="character" w:styleId="921">
    <w:name w:val="endnote reference"/>
    <w:basedOn w:val="934"/>
    <w:uiPriority w:val="99"/>
    <w:semiHidden/>
    <w:unhideWhenUsed/>
    <w:rPr>
      <w:vertAlign w:val="superscript"/>
    </w:rPr>
  </w:style>
  <w:style w:type="paragraph" w:styleId="922">
    <w:name w:val="toc 1"/>
    <w:basedOn w:val="933"/>
    <w:next w:val="933"/>
    <w:uiPriority w:val="39"/>
    <w:unhideWhenUsed/>
    <w:pPr>
      <w:ind w:left="0" w:right="0" w:firstLine="0"/>
      <w:spacing w:after="57"/>
    </w:pPr>
  </w:style>
  <w:style w:type="paragraph" w:styleId="923">
    <w:name w:val="toc 2"/>
    <w:basedOn w:val="933"/>
    <w:next w:val="933"/>
    <w:uiPriority w:val="39"/>
    <w:unhideWhenUsed/>
    <w:pPr>
      <w:ind w:left="283" w:right="0" w:firstLine="0"/>
      <w:spacing w:after="57"/>
    </w:pPr>
  </w:style>
  <w:style w:type="paragraph" w:styleId="924">
    <w:name w:val="toc 3"/>
    <w:basedOn w:val="933"/>
    <w:next w:val="933"/>
    <w:uiPriority w:val="39"/>
    <w:unhideWhenUsed/>
    <w:pPr>
      <w:ind w:left="567" w:right="0" w:firstLine="0"/>
      <w:spacing w:after="57"/>
    </w:p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character" w:styleId="934" w:default="1">
    <w:name w:val="Default Paragraph Font"/>
    <w:uiPriority w:val="1"/>
    <w:semiHidden/>
    <w:unhideWhenUsed/>
  </w:style>
  <w:style w:type="table" w:styleId="9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6" w:default="1">
    <w:name w:val="No List"/>
    <w:uiPriority w:val="99"/>
    <w:semiHidden/>
    <w:unhideWhenUsed/>
  </w:style>
  <w:style w:type="paragraph" w:styleId="937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</w:rPr>
  </w:style>
  <w:style w:type="paragraph" w:styleId="938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39">
    <w:name w:val="Header"/>
    <w:basedOn w:val="933"/>
    <w:link w:val="94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0" w:customStyle="1">
    <w:name w:val="Верхний колонтитул Знак"/>
    <w:basedOn w:val="934"/>
    <w:link w:val="939"/>
    <w:uiPriority w:val="99"/>
    <w:rPr>
      <w:rFonts w:ascii="Calibri" w:hAnsi="Calibri" w:eastAsia="Times New Roman" w:cs="Times New Roman"/>
      <w:lang w:eastAsia="ru-RU"/>
    </w:rPr>
  </w:style>
  <w:style w:type="paragraph" w:styleId="941">
    <w:name w:val="Footer"/>
    <w:basedOn w:val="933"/>
    <w:link w:val="9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2" w:customStyle="1">
    <w:name w:val="Нижний колонтитул Знак"/>
    <w:basedOn w:val="934"/>
    <w:link w:val="941"/>
    <w:uiPriority w:val="99"/>
    <w:rPr>
      <w:rFonts w:ascii="Calibri" w:hAnsi="Calibri" w:eastAsia="Times New Roman" w:cs="Times New Roman"/>
      <w:lang w:eastAsia="ru-RU"/>
    </w:rPr>
  </w:style>
  <w:style w:type="paragraph" w:styleId="943">
    <w:name w:val="Balloon Text"/>
    <w:basedOn w:val="933"/>
    <w:link w:val="94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4" w:customStyle="1">
    <w:name w:val="Текст выноски Знак"/>
    <w:basedOn w:val="934"/>
    <w:link w:val="94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4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Лиходовский Михаил Викторович</dc:creator>
  <cp:revision>52</cp:revision>
  <dcterms:created xsi:type="dcterms:W3CDTF">2020-06-17T01:11:00Z</dcterms:created>
  <dcterms:modified xsi:type="dcterms:W3CDTF">2023-10-13T05:32:17Z</dcterms:modified>
</cp:coreProperties>
</file>